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57" w:hanging="0"/>
        <w:jc w:val="left"/>
        <w:rPr>
          <w:rFonts w:ascii="Times New Roman" w:hAnsi="Times New Roman"/>
          <w:lang w:val="pt-BR"/>
        </w:rPr>
      </w:pPr>
      <w:r>
        <w:rPr>
          <w:rFonts w:ascii="Times New Roman" w:hAnsi="Times New Roman"/>
          <w:lang w:val="pt-BR"/>
        </w:rPr>
      </w:r>
    </w:p>
    <w:p>
      <w:pPr>
        <w:pStyle w:val="Normal"/>
        <w:bidi w:val="0"/>
        <w:spacing w:lineRule="auto" w:line="360"/>
        <w:ind w:left="-709" w:right="-705" w:hanging="0"/>
        <w:jc w:val="center"/>
        <w:rPr>
          <w:lang w:val="pt-BR"/>
        </w:rPr>
      </w:pPr>
      <w:r>
        <w:rPr>
          <w:rFonts w:ascii="Times New Roman" w:hAnsi="Times New Roman"/>
          <w:b/>
          <w:sz w:val="28"/>
          <w:szCs w:val="28"/>
          <w:lang w:val="pt-BR"/>
        </w:rPr>
        <w:t>Formulário de substituição de aluno de Iniciação Científica UFGD/CNPq 20</w:t>
      </w:r>
      <w:r>
        <w:rPr>
          <w:rFonts w:eastAsia="Times New Roman" w:cs="Times New Roman" w:ascii="Times New Roman" w:hAnsi="Times New Roman"/>
          <w:b/>
          <w:sz w:val="28"/>
          <w:szCs w:val="28"/>
          <w:lang w:val="pt-BR" w:eastAsia="en-US" w:bidi="ar-SA"/>
        </w:rPr>
        <w:t>2</w:t>
      </w:r>
      <w:r>
        <w:rPr>
          <w:rFonts w:eastAsia="Times New Roman" w:cs="Times New Roman" w:ascii="Times New Roman" w:hAnsi="Times New Roman"/>
          <w:b/>
          <w:sz w:val="28"/>
          <w:szCs w:val="28"/>
          <w:lang w:val="pt-BR" w:eastAsia="en-US" w:bidi="ar-SA"/>
        </w:rPr>
        <w:t>2</w:t>
      </w:r>
      <w:r>
        <w:rPr>
          <w:rFonts w:ascii="Times New Roman" w:hAnsi="Times New Roman"/>
          <w:b/>
          <w:sz w:val="28"/>
          <w:szCs w:val="28"/>
          <w:lang w:val="pt-BR"/>
        </w:rPr>
        <w:t>-202</w:t>
      </w:r>
      <w:r>
        <w:rPr>
          <w:rFonts w:cs="Times New Roman" w:ascii="Times New Roman" w:hAnsi="Times New Roman"/>
          <w:b/>
          <w:sz w:val="28"/>
          <w:szCs w:val="28"/>
          <w:lang w:val="pt-BR" w:eastAsia="en-US" w:bidi="ar-SA"/>
        </w:rPr>
        <w:t>3</w:t>
      </w:r>
    </w:p>
    <w:p>
      <w:pPr>
        <w:pStyle w:val="Normal"/>
        <w:bidi w:val="0"/>
        <w:spacing w:lineRule="auto" w:line="360"/>
        <w:ind w:left="-709" w:right="-705" w:hanging="0"/>
        <w:jc w:val="center"/>
        <w:rPr>
          <w:rFonts w:ascii="Times New Roman" w:hAnsi="Times New Roman"/>
          <w:b/>
          <w:b/>
          <w:sz w:val="16"/>
          <w:szCs w:val="16"/>
          <w:lang w:val="pt-BR"/>
        </w:rPr>
      </w:pPr>
      <w:r>
        <w:rPr>
          <w:rFonts w:ascii="Times New Roman" w:hAnsi="Times New Roman"/>
          <w:b/>
          <w:sz w:val="16"/>
          <w:szCs w:val="16"/>
          <w:lang w:val="pt-BR"/>
        </w:rPr>
      </w:r>
    </w:p>
    <w:tbl>
      <w:tblPr>
        <w:tblStyle w:val="6"/>
        <w:tblW w:w="10441" w:type="dxa"/>
        <w:jc w:val="center"/>
        <w:tblInd w:w="0" w:type="dxa"/>
        <w:tblLayout w:type="fixed"/>
        <w:tblCellMar>
          <w:top w:w="0" w:type="dxa"/>
          <w:left w:w="108" w:type="dxa"/>
          <w:bottom w:w="0" w:type="dxa"/>
          <w:right w:w="108" w:type="dxa"/>
        </w:tblCellMar>
      </w:tblPr>
      <w:tblGrid>
        <w:gridCol w:w="3539"/>
        <w:gridCol w:w="6901"/>
      </w:tblGrid>
      <w:tr>
        <w:trPr>
          <w:trHeight w:val="432" w:hRule="atLeast"/>
        </w:trPr>
        <w:tc>
          <w:tcPr>
            <w:tcW w:w="3539"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Italic"/>
              <w:widowControl w:val="false"/>
              <w:bidi w:val="0"/>
              <w:spacing w:before="0" w:after="0"/>
              <w:jc w:val="left"/>
              <w:rPr>
                <w:rFonts w:ascii="Times New Roman" w:hAnsi="Times New Roman"/>
                <w:i w:val="false"/>
                <w:i w:val="false"/>
                <w:sz w:val="22"/>
                <w:szCs w:val="22"/>
                <w:lang w:val="pt-BR"/>
              </w:rPr>
            </w:pPr>
            <w:r>
              <w:rPr>
                <w:rFonts w:ascii="Times New Roman" w:hAnsi="Times New Roman"/>
                <w:i w:val="false"/>
                <w:sz w:val="22"/>
                <w:szCs w:val="22"/>
                <w:lang w:val="pt-BR"/>
              </w:rPr>
              <w:t>Orientador(a):</w:t>
            </w:r>
          </w:p>
        </w:tc>
        <w:tc>
          <w:tcPr>
            <w:tcW w:w="69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Body"/>
              <w:widowControl w:val="false"/>
              <w:bidi w:val="0"/>
              <w:spacing w:before="80" w:after="0"/>
              <w:jc w:val="left"/>
              <w:rPr>
                <w:rFonts w:ascii="Times New Roman" w:hAnsi="Times New Roman"/>
                <w:sz w:val="22"/>
                <w:szCs w:val="22"/>
                <w:lang w:val="pt-BR"/>
              </w:rPr>
            </w:pPr>
            <w:r>
              <w:rPr>
                <w:rFonts w:ascii="Times New Roman" w:hAnsi="Times New Roman"/>
                <w:sz w:val="22"/>
                <w:szCs w:val="22"/>
                <w:lang w:val="pt-BR"/>
              </w:rPr>
            </w:r>
          </w:p>
        </w:tc>
      </w:tr>
      <w:tr>
        <w:trPr>
          <w:trHeight w:val="432" w:hRule="atLeast"/>
        </w:trPr>
        <w:tc>
          <w:tcPr>
            <w:tcW w:w="3539"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Italic"/>
              <w:widowControl w:val="false"/>
              <w:bidi w:val="0"/>
              <w:spacing w:before="0" w:after="0"/>
              <w:jc w:val="left"/>
              <w:rPr>
                <w:rFonts w:ascii="Times New Roman" w:hAnsi="Times New Roman"/>
                <w:i w:val="false"/>
                <w:i w:val="false"/>
                <w:sz w:val="22"/>
                <w:szCs w:val="22"/>
                <w:lang w:val="pt-BR"/>
              </w:rPr>
            </w:pPr>
            <w:r>
              <w:rPr>
                <w:rFonts w:ascii="Times New Roman" w:hAnsi="Times New Roman"/>
                <w:i w:val="false"/>
                <w:sz w:val="22"/>
                <w:szCs w:val="22"/>
                <w:lang w:val="pt-BR"/>
              </w:rPr>
              <w:t>Plano de trabalho:</w:t>
            </w:r>
          </w:p>
        </w:tc>
        <w:tc>
          <w:tcPr>
            <w:tcW w:w="69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Body"/>
              <w:widowControl w:val="false"/>
              <w:bidi w:val="0"/>
              <w:spacing w:before="80" w:after="0"/>
              <w:jc w:val="left"/>
              <w:rPr>
                <w:rFonts w:ascii="Times New Roman" w:hAnsi="Times New Roman"/>
                <w:sz w:val="22"/>
                <w:szCs w:val="22"/>
                <w:lang w:val="pt-BR"/>
              </w:rPr>
            </w:pPr>
            <w:r>
              <w:rPr>
                <w:rFonts w:ascii="Times New Roman" w:hAnsi="Times New Roman"/>
                <w:sz w:val="22"/>
                <w:szCs w:val="22"/>
                <w:lang w:val="pt-BR"/>
              </w:rPr>
            </w:r>
          </w:p>
        </w:tc>
      </w:tr>
      <w:tr>
        <w:trPr>
          <w:trHeight w:val="432" w:hRule="atLeast"/>
        </w:trPr>
        <w:tc>
          <w:tcPr>
            <w:tcW w:w="3539"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Italic"/>
              <w:widowControl w:val="false"/>
              <w:bidi w:val="0"/>
              <w:spacing w:before="0" w:after="0"/>
              <w:jc w:val="left"/>
              <w:rPr>
                <w:rFonts w:ascii="Times New Roman" w:hAnsi="Times New Roman"/>
                <w:i w:val="false"/>
                <w:i w:val="false"/>
                <w:sz w:val="22"/>
                <w:szCs w:val="22"/>
                <w:lang w:val="pt-BR"/>
              </w:rPr>
            </w:pPr>
            <w:r>
              <w:rPr>
                <w:rFonts w:ascii="Times New Roman" w:hAnsi="Times New Roman"/>
                <w:i w:val="false"/>
                <w:sz w:val="22"/>
                <w:szCs w:val="22"/>
                <w:lang w:val="pt-BR"/>
              </w:rPr>
              <w:t>Atual aluno(a):</w:t>
            </w:r>
          </w:p>
        </w:tc>
        <w:tc>
          <w:tcPr>
            <w:tcW w:w="69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Body"/>
              <w:widowControl w:val="false"/>
              <w:bidi w:val="0"/>
              <w:spacing w:before="80" w:after="0"/>
              <w:jc w:val="left"/>
              <w:rPr>
                <w:rFonts w:ascii="Times New Roman" w:hAnsi="Times New Roman"/>
                <w:sz w:val="22"/>
                <w:szCs w:val="22"/>
                <w:lang w:val="pt-BR"/>
              </w:rPr>
            </w:pPr>
            <w:r>
              <w:rPr>
                <w:rFonts w:ascii="Times New Roman" w:hAnsi="Times New Roman"/>
                <w:sz w:val="22"/>
                <w:szCs w:val="22"/>
                <w:lang w:val="pt-BR"/>
              </w:rPr>
            </w:r>
          </w:p>
        </w:tc>
      </w:tr>
      <w:tr>
        <w:trPr>
          <w:trHeight w:val="432" w:hRule="atLeast"/>
        </w:trPr>
        <w:tc>
          <w:tcPr>
            <w:tcW w:w="3539"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Italic"/>
              <w:widowControl w:val="false"/>
              <w:bidi w:val="0"/>
              <w:spacing w:before="0" w:after="0"/>
              <w:jc w:val="left"/>
              <w:rPr>
                <w:rFonts w:ascii="Times New Roman" w:hAnsi="Times New Roman"/>
                <w:i w:val="false"/>
                <w:i w:val="false"/>
                <w:sz w:val="22"/>
                <w:szCs w:val="22"/>
                <w:lang w:val="pt-BR"/>
              </w:rPr>
            </w:pPr>
            <w:r>
              <w:rPr>
                <w:rFonts w:ascii="Times New Roman" w:hAnsi="Times New Roman"/>
                <w:i w:val="false"/>
                <w:sz w:val="22"/>
                <w:szCs w:val="22"/>
                <w:lang w:val="pt-BR"/>
              </w:rPr>
              <w:t>Novo(a) aluno(a):</w:t>
            </w:r>
          </w:p>
        </w:tc>
        <w:tc>
          <w:tcPr>
            <w:tcW w:w="69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Body"/>
              <w:widowControl w:val="false"/>
              <w:bidi w:val="0"/>
              <w:spacing w:before="80" w:after="0"/>
              <w:jc w:val="left"/>
              <w:rPr>
                <w:rFonts w:ascii="Times New Roman" w:hAnsi="Times New Roman"/>
                <w:sz w:val="22"/>
                <w:szCs w:val="22"/>
                <w:lang w:val="pt-BR"/>
              </w:rPr>
            </w:pPr>
            <w:r>
              <w:rPr>
                <w:rFonts w:ascii="Times New Roman" w:hAnsi="Times New Roman"/>
                <w:sz w:val="22"/>
                <w:szCs w:val="22"/>
                <w:lang w:val="pt-BR"/>
              </w:rPr>
            </w:r>
          </w:p>
        </w:tc>
      </w:tr>
      <w:tr>
        <w:trPr>
          <w:trHeight w:val="432" w:hRule="atLeast"/>
        </w:trPr>
        <w:tc>
          <w:tcPr>
            <w:tcW w:w="3539"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Italic"/>
              <w:widowControl w:val="false"/>
              <w:bidi w:val="0"/>
              <w:spacing w:before="0" w:after="0"/>
              <w:jc w:val="left"/>
              <w:rPr>
                <w:rFonts w:ascii="Times New Roman" w:hAnsi="Times New Roman"/>
                <w:i w:val="false"/>
                <w:i w:val="false"/>
                <w:sz w:val="22"/>
                <w:szCs w:val="22"/>
                <w:lang w:val="pt-BR"/>
              </w:rPr>
            </w:pPr>
            <w:r>
              <w:rPr>
                <w:rFonts w:ascii="Times New Roman" w:hAnsi="Times New Roman"/>
                <w:i w:val="false"/>
                <w:sz w:val="22"/>
                <w:szCs w:val="22"/>
                <w:lang w:val="pt-BR"/>
              </w:rPr>
              <w:t>Telefone do aluno(a) novo(a):</w:t>
            </w:r>
          </w:p>
        </w:tc>
        <w:tc>
          <w:tcPr>
            <w:tcW w:w="69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Body"/>
              <w:widowControl w:val="false"/>
              <w:bidi w:val="0"/>
              <w:spacing w:before="80" w:after="0"/>
              <w:jc w:val="left"/>
              <w:rPr>
                <w:rFonts w:ascii="Times New Roman" w:hAnsi="Times New Roman"/>
                <w:sz w:val="22"/>
                <w:szCs w:val="22"/>
                <w:lang w:val="pt-BR"/>
              </w:rPr>
            </w:pPr>
            <w:r>
              <w:rPr>
                <w:rFonts w:ascii="Times New Roman" w:hAnsi="Times New Roman"/>
                <w:sz w:val="22"/>
                <w:szCs w:val="22"/>
                <w:lang w:val="pt-BR"/>
              </w:rPr>
            </w:r>
          </w:p>
        </w:tc>
      </w:tr>
      <w:tr>
        <w:trPr>
          <w:trHeight w:val="432" w:hRule="atLeast"/>
        </w:trPr>
        <w:tc>
          <w:tcPr>
            <w:tcW w:w="3539"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Italic"/>
              <w:widowControl w:val="false"/>
              <w:bidi w:val="0"/>
              <w:spacing w:before="0" w:after="0"/>
              <w:jc w:val="left"/>
              <w:rPr>
                <w:rFonts w:ascii="Times New Roman" w:hAnsi="Times New Roman"/>
                <w:i w:val="false"/>
                <w:i w:val="false"/>
                <w:sz w:val="22"/>
                <w:szCs w:val="22"/>
                <w:lang w:val="pt-BR"/>
              </w:rPr>
            </w:pPr>
            <w:r>
              <w:rPr>
                <w:rFonts w:ascii="Times New Roman" w:hAnsi="Times New Roman"/>
                <w:sz w:val="22"/>
                <w:szCs w:val="22"/>
                <w:lang w:val="pt-BR"/>
              </w:rPr>
              <w:t>E-mail</w:t>
            </w:r>
            <w:r>
              <w:rPr>
                <w:rFonts w:ascii="Times New Roman" w:hAnsi="Times New Roman"/>
                <w:i w:val="false"/>
                <w:sz w:val="22"/>
                <w:szCs w:val="22"/>
                <w:lang w:val="pt-BR"/>
              </w:rPr>
              <w:t xml:space="preserve"> do aluno(a) novo(a):</w:t>
            </w:r>
          </w:p>
        </w:tc>
        <w:tc>
          <w:tcPr>
            <w:tcW w:w="69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Body"/>
              <w:widowControl w:val="false"/>
              <w:bidi w:val="0"/>
              <w:spacing w:before="80" w:after="0"/>
              <w:jc w:val="left"/>
              <w:rPr>
                <w:rFonts w:ascii="Times New Roman" w:hAnsi="Times New Roman"/>
                <w:sz w:val="22"/>
                <w:szCs w:val="22"/>
                <w:lang w:val="pt-BR"/>
              </w:rPr>
            </w:pPr>
            <w:r>
              <w:rPr>
                <w:rFonts w:ascii="Times New Roman" w:hAnsi="Times New Roman"/>
                <w:sz w:val="22"/>
                <w:szCs w:val="22"/>
                <w:lang w:val="pt-BR"/>
              </w:rPr>
            </w:r>
          </w:p>
        </w:tc>
      </w:tr>
      <w:tr>
        <w:trPr>
          <w:trHeight w:val="432" w:hRule="atLeast"/>
        </w:trPr>
        <w:tc>
          <w:tcPr>
            <w:tcW w:w="3539"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Italic"/>
              <w:widowControl w:val="false"/>
              <w:bidi w:val="0"/>
              <w:spacing w:before="0" w:after="0"/>
              <w:jc w:val="left"/>
              <w:rPr>
                <w:rFonts w:ascii="Times New Roman" w:hAnsi="Times New Roman"/>
                <w:i w:val="false"/>
                <w:i w:val="false"/>
                <w:sz w:val="22"/>
                <w:szCs w:val="22"/>
                <w:lang w:val="pt-BR"/>
              </w:rPr>
            </w:pPr>
            <w:r>
              <w:rPr>
                <w:rFonts w:ascii="Times New Roman" w:hAnsi="Times New Roman"/>
                <w:i w:val="false"/>
                <w:sz w:val="22"/>
                <w:szCs w:val="22"/>
                <w:lang w:val="pt-BR"/>
              </w:rPr>
              <w:t>Data da substituição:</w:t>
            </w:r>
          </w:p>
        </w:tc>
        <w:tc>
          <w:tcPr>
            <w:tcW w:w="69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Body"/>
              <w:widowControl w:val="false"/>
              <w:bidi w:val="0"/>
              <w:spacing w:before="80" w:after="0"/>
              <w:jc w:val="left"/>
              <w:rPr>
                <w:rFonts w:ascii="Times New Roman" w:hAnsi="Times New Roman"/>
                <w:sz w:val="22"/>
                <w:szCs w:val="22"/>
                <w:lang w:val="pt-BR"/>
              </w:rPr>
            </w:pPr>
            <w:r>
              <w:rPr>
                <w:rFonts w:ascii="Times New Roman" w:hAnsi="Times New Roman"/>
                <w:sz w:val="22"/>
                <w:szCs w:val="22"/>
                <w:lang w:val="pt-BR"/>
              </w:rPr>
            </w:r>
          </w:p>
        </w:tc>
      </w:tr>
      <w:tr>
        <w:trPr>
          <w:trHeight w:val="432" w:hRule="atLeast"/>
        </w:trPr>
        <w:tc>
          <w:tcPr>
            <w:tcW w:w="3539"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Italic"/>
              <w:widowControl w:val="false"/>
              <w:bidi w:val="0"/>
              <w:spacing w:before="0" w:after="0"/>
              <w:jc w:val="both"/>
              <w:rPr>
                <w:rFonts w:ascii="Times New Roman" w:hAnsi="Times New Roman"/>
                <w:i w:val="false"/>
                <w:i w:val="false"/>
                <w:sz w:val="22"/>
                <w:szCs w:val="22"/>
                <w:lang w:val="pt-BR"/>
              </w:rPr>
            </w:pPr>
            <w:r>
              <w:rPr>
                <w:rFonts w:ascii="Times New Roman" w:hAnsi="Times New Roman"/>
                <w:i w:val="false"/>
                <w:sz w:val="22"/>
                <w:szCs w:val="22"/>
                <w:lang w:val="pt-BR"/>
              </w:rPr>
              <w:t>Justificativa para a substituição:</w:t>
            </w:r>
          </w:p>
        </w:tc>
        <w:tc>
          <w:tcPr>
            <w:tcW w:w="69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Body"/>
              <w:widowControl w:val="false"/>
              <w:bidi w:val="0"/>
              <w:spacing w:before="80" w:after="0"/>
              <w:jc w:val="left"/>
              <w:rPr>
                <w:rFonts w:ascii="Times New Roman" w:hAnsi="Times New Roman"/>
                <w:sz w:val="22"/>
                <w:szCs w:val="22"/>
                <w:lang w:val="pt-BR"/>
              </w:rPr>
            </w:pPr>
            <w:r>
              <w:rPr>
                <w:rFonts w:ascii="Times New Roman" w:hAnsi="Times New Roman"/>
                <w:sz w:val="22"/>
                <w:szCs w:val="22"/>
                <w:lang w:val="pt-BR"/>
              </w:rPr>
            </w:r>
          </w:p>
        </w:tc>
      </w:tr>
    </w:tbl>
    <w:p>
      <w:pPr>
        <w:pStyle w:val="Body"/>
        <w:bidi w:val="0"/>
        <w:spacing w:lineRule="auto" w:line="276" w:before="0" w:after="0"/>
        <w:ind w:right="-561" w:hanging="0"/>
        <w:jc w:val="both"/>
        <w:rPr>
          <w:rFonts w:ascii="Times New Roman" w:hAnsi="Times New Roman"/>
          <w:sz w:val="22"/>
          <w:szCs w:val="22"/>
          <w:lang w:val="pt-BR"/>
        </w:rPr>
      </w:pPr>
      <w:r>
        <w:rPr>
          <w:rFonts w:ascii="Times New Roman" w:hAnsi="Times New Roman"/>
          <w:sz w:val="22"/>
          <w:szCs w:val="22"/>
          <w:lang w:val="pt-BR"/>
        </w:rPr>
      </w:r>
    </w:p>
    <w:p>
      <w:pPr>
        <w:pStyle w:val="Body"/>
        <w:bidi w:val="0"/>
        <w:spacing w:lineRule="auto" w:line="276" w:before="0" w:after="0"/>
        <w:ind w:left="-567" w:right="-561" w:hanging="0"/>
        <w:jc w:val="both"/>
        <w:rPr>
          <w:rFonts w:ascii="Times New Roman" w:hAnsi="Times New Roman"/>
          <w:sz w:val="22"/>
          <w:szCs w:val="22"/>
          <w:lang w:val="pt-BR"/>
        </w:rPr>
      </w:pPr>
      <w:r>
        <w:rPr>
          <w:rFonts w:ascii="Times New Roman" w:hAnsi="Times New Roman"/>
          <w:sz w:val="22"/>
          <w:szCs w:val="22"/>
          <w:u w:val="single"/>
          <w:lang w:val="pt-BR"/>
        </w:rPr>
        <w:t>Prazo</w:t>
      </w:r>
      <w:r>
        <w:rPr>
          <w:rFonts w:ascii="Times New Roman" w:hAnsi="Times New Roman"/>
          <w:sz w:val="22"/>
          <w:szCs w:val="22"/>
          <w:lang w:val="pt-BR"/>
        </w:rPr>
        <w:t>: Para que a substituição de bolsista seja efetuada em determinado mês, é necessário enviar a solicitação até o dia 10 deste mesmo mês.</w:t>
      </w:r>
    </w:p>
    <w:p>
      <w:pPr>
        <w:pStyle w:val="Body"/>
        <w:bidi w:val="0"/>
        <w:spacing w:lineRule="auto" w:line="276" w:before="0" w:after="0"/>
        <w:ind w:left="-567" w:right="-561" w:hanging="0"/>
        <w:jc w:val="both"/>
        <w:rPr>
          <w:rFonts w:ascii="Times New Roman" w:hAnsi="Times New Roman"/>
          <w:sz w:val="16"/>
          <w:szCs w:val="16"/>
          <w:lang w:val="pt-BR"/>
        </w:rPr>
      </w:pPr>
      <w:r>
        <w:rPr>
          <w:rFonts w:ascii="Times New Roman" w:hAnsi="Times New Roman"/>
          <w:sz w:val="16"/>
          <w:szCs w:val="16"/>
          <w:lang w:val="pt-BR"/>
        </w:rPr>
      </w:r>
    </w:p>
    <w:p>
      <w:pPr>
        <w:pStyle w:val="Body"/>
        <w:bidi w:val="0"/>
        <w:spacing w:lineRule="auto" w:line="276" w:before="0" w:after="0"/>
        <w:ind w:left="-567" w:right="-561" w:hanging="0"/>
        <w:jc w:val="both"/>
        <w:rPr>
          <w:rFonts w:ascii="Times New Roman" w:hAnsi="Times New Roman"/>
          <w:sz w:val="22"/>
          <w:szCs w:val="22"/>
          <w:lang w:val="pt-BR"/>
        </w:rPr>
      </w:pPr>
      <w:r>
        <w:rPr>
          <w:rFonts w:ascii="Times New Roman" w:hAnsi="Times New Roman"/>
          <w:sz w:val="22"/>
          <w:szCs w:val="22"/>
          <w:u w:val="single"/>
          <w:lang w:val="pt-BR"/>
        </w:rPr>
        <w:t>Atenção</w:t>
      </w:r>
      <w:r>
        <w:rPr>
          <w:rFonts w:ascii="Times New Roman" w:hAnsi="Times New Roman"/>
          <w:sz w:val="22"/>
          <w:szCs w:val="22"/>
          <w:lang w:val="pt-BR"/>
        </w:rPr>
        <w:t xml:space="preserve">! Dentre os requisitos para que o aluno seja bolsista de iniciação científica, destacam-se: </w:t>
      </w:r>
    </w:p>
    <w:p>
      <w:pPr>
        <w:pStyle w:val="Body"/>
        <w:numPr>
          <w:ilvl w:val="0"/>
          <w:numId w:val="1"/>
        </w:numPr>
        <w:bidi w:val="0"/>
        <w:spacing w:lineRule="auto" w:line="276" w:before="0" w:after="0"/>
        <w:ind w:left="153" w:right="-561" w:hanging="360"/>
        <w:jc w:val="both"/>
        <w:rPr>
          <w:rFonts w:ascii="Times New Roman" w:hAnsi="Times New Roman"/>
          <w:sz w:val="22"/>
          <w:szCs w:val="22"/>
          <w:lang w:val="pt-BR"/>
        </w:rPr>
      </w:pPr>
      <w:r>
        <w:rPr>
          <w:rFonts w:ascii="Times New Roman" w:hAnsi="Times New Roman"/>
          <w:sz w:val="22"/>
          <w:szCs w:val="22"/>
          <w:lang w:val="pt-BR"/>
        </w:rPr>
        <w:t>Não possuir mais de 03 (três) reprovações nos 02 (dois) últimos semestres encerrados e</w:t>
      </w:r>
    </w:p>
    <w:p>
      <w:pPr>
        <w:pStyle w:val="Body"/>
        <w:numPr>
          <w:ilvl w:val="0"/>
          <w:numId w:val="1"/>
        </w:numPr>
        <w:bidi w:val="0"/>
        <w:spacing w:lineRule="auto" w:line="276" w:before="0" w:after="0"/>
        <w:ind w:left="153" w:right="-561" w:hanging="360"/>
        <w:jc w:val="both"/>
        <w:rPr>
          <w:rFonts w:ascii="Times New Roman" w:hAnsi="Times New Roman"/>
          <w:sz w:val="22"/>
          <w:szCs w:val="22"/>
          <w:lang w:val="pt-BR"/>
        </w:rPr>
      </w:pPr>
      <w:r>
        <w:rPr>
          <w:rFonts w:ascii="Times New Roman" w:hAnsi="Times New Roman"/>
          <w:sz w:val="22"/>
          <w:szCs w:val="22"/>
          <w:lang w:val="pt-BR"/>
        </w:rPr>
        <w:t>Não possuir vínculo empregatício ou de bolsista com quaisquer instituições, públicas ou privadas, nacionais ou estrangeiras, durante toda a vigência da bolsa, exceto bolsas de natureza assistencial.</w:t>
      </w:r>
    </w:p>
    <w:p>
      <w:pPr>
        <w:pStyle w:val="Body"/>
        <w:bidi w:val="0"/>
        <w:spacing w:lineRule="auto" w:line="276" w:before="0" w:after="0"/>
        <w:ind w:left="-567" w:right="-561" w:hanging="0"/>
        <w:jc w:val="both"/>
        <w:rPr>
          <w:rFonts w:ascii="Times New Roman" w:hAnsi="Times New Roman"/>
          <w:sz w:val="22"/>
          <w:szCs w:val="22"/>
          <w:lang w:val="pt-BR"/>
        </w:rPr>
      </w:pPr>
      <w:r>
        <w:rPr>
          <w:rFonts w:ascii="Times New Roman" w:hAnsi="Times New Roman"/>
          <w:sz w:val="22"/>
          <w:szCs w:val="22"/>
          <w:lang w:val="pt-BR"/>
        </w:rPr>
      </w:r>
    </w:p>
    <w:p>
      <w:pPr>
        <w:pStyle w:val="Body"/>
        <w:bidi w:val="0"/>
        <w:spacing w:lineRule="auto" w:line="276" w:before="0" w:after="0"/>
        <w:ind w:left="-567" w:right="-561" w:hanging="0"/>
        <w:jc w:val="both"/>
        <w:rPr/>
      </w:pPr>
      <w:r>
        <w:rPr>
          <w:rFonts w:ascii="Times New Roman" w:hAnsi="Times New Roman"/>
          <w:sz w:val="22"/>
          <w:szCs w:val="22"/>
          <w:lang w:val="pt-BR"/>
        </w:rPr>
        <w:t xml:space="preserve">(   ) </w:t>
      </w:r>
      <w:r>
        <w:rPr>
          <w:rFonts w:ascii="Times New Roman" w:hAnsi="Times New Roman"/>
          <w:b/>
          <w:sz w:val="22"/>
          <w:szCs w:val="22"/>
          <w:lang w:val="pt-BR"/>
        </w:rPr>
        <w:t>Declaro estar ciente dos requisitos dos programas de iniciação científica constantes no Regulamento Geral de Iniciação Científica, aprovado pela Resolução CEPEC n. 104, publicado no dia 19 de abril de 2018, bem como no Edital n.º 2</w:t>
      </w:r>
      <w:r>
        <w:rPr>
          <w:rFonts w:ascii="Times New Roman" w:hAnsi="Times New Roman"/>
          <w:b/>
          <w:sz w:val="22"/>
          <w:szCs w:val="22"/>
          <w:lang w:val="pt-BR"/>
        </w:rPr>
        <w:t>5</w:t>
      </w:r>
      <w:r>
        <w:rPr>
          <w:rFonts w:ascii="Times New Roman" w:hAnsi="Times New Roman"/>
          <w:b/>
          <w:sz w:val="22"/>
          <w:szCs w:val="22"/>
          <w:lang w:val="pt-BR"/>
        </w:rPr>
        <w:t>/20</w:t>
      </w:r>
      <w:r>
        <w:rPr>
          <w:rFonts w:eastAsia="Times New Roman" w:cs="Times New Roman" w:ascii="Times New Roman" w:hAnsi="Times New Roman"/>
          <w:b/>
          <w:spacing w:val="10"/>
          <w:sz w:val="22"/>
          <w:szCs w:val="22"/>
          <w:lang w:val="pt-BR" w:eastAsia="en-US" w:bidi="ar-SA"/>
        </w:rPr>
        <w:t>2</w:t>
      </w:r>
      <w:r>
        <w:rPr>
          <w:rFonts w:eastAsia="Times New Roman" w:cs="Times New Roman" w:ascii="Times New Roman" w:hAnsi="Times New Roman"/>
          <w:b/>
          <w:spacing w:val="10"/>
          <w:sz w:val="22"/>
          <w:szCs w:val="22"/>
          <w:lang w:val="pt-BR" w:eastAsia="en-US" w:bidi="ar-SA"/>
        </w:rPr>
        <w:t>2</w:t>
      </w:r>
      <w:r>
        <w:rPr>
          <w:rFonts w:ascii="Times New Roman" w:hAnsi="Times New Roman"/>
          <w:b/>
          <w:sz w:val="22"/>
          <w:szCs w:val="22"/>
          <w:lang w:val="pt-BR"/>
        </w:rPr>
        <w:t>/COPQ/PROPP/UFGD.</w:t>
      </w:r>
    </w:p>
    <w:p>
      <w:pPr>
        <w:pStyle w:val="Body"/>
        <w:bidi w:val="0"/>
        <w:spacing w:lineRule="auto" w:line="276" w:before="0" w:after="0"/>
        <w:ind w:left="-567" w:right="-561" w:hanging="0"/>
        <w:jc w:val="both"/>
        <w:rPr>
          <w:rFonts w:ascii="Times New Roman" w:hAnsi="Times New Roman"/>
          <w:sz w:val="22"/>
          <w:szCs w:val="22"/>
          <w:lang w:val="pt-BR"/>
        </w:rPr>
      </w:pPr>
      <w:r>
        <w:rPr>
          <w:rFonts w:ascii="Times New Roman" w:hAnsi="Times New Roman"/>
          <w:sz w:val="22"/>
          <w:szCs w:val="22"/>
          <w:lang w:val="pt-BR"/>
        </w:rPr>
      </w:r>
    </w:p>
    <w:p>
      <w:pPr>
        <w:pStyle w:val="Body"/>
        <w:bidi w:val="0"/>
        <w:spacing w:lineRule="auto" w:line="276" w:before="0" w:after="0"/>
        <w:ind w:left="-567" w:right="-561" w:hanging="0"/>
        <w:jc w:val="both"/>
        <w:rPr/>
      </w:pPr>
      <w:r>
        <w:rPr>
          <w:rFonts w:ascii="Times New Roman" w:hAnsi="Times New Roman"/>
          <w:sz w:val="22"/>
          <w:szCs w:val="22"/>
          <w:lang w:val="pt-BR"/>
        </w:rPr>
        <w:t xml:space="preserve">Favor preencher este formulário e encaminhá-lo, </w:t>
      </w:r>
      <w:r>
        <w:rPr>
          <w:rFonts w:ascii="Times New Roman" w:hAnsi="Times New Roman"/>
          <w:sz w:val="22"/>
          <w:szCs w:val="22"/>
          <w:u w:val="single"/>
          <w:lang w:val="pt-BR"/>
        </w:rPr>
        <w:t>juntamente com a digitalização ou imagem dos documentos listados abaixo</w:t>
      </w:r>
      <w:r>
        <w:rPr>
          <w:rFonts w:ascii="Times New Roman" w:hAnsi="Times New Roman"/>
          <w:sz w:val="22"/>
          <w:szCs w:val="22"/>
          <w:lang w:val="pt-BR"/>
        </w:rPr>
        <w:t xml:space="preserve">, para o </w:t>
      </w:r>
      <w:r>
        <w:rPr>
          <w:rFonts w:ascii="Times New Roman" w:hAnsi="Times New Roman"/>
          <w:i/>
          <w:sz w:val="22"/>
          <w:szCs w:val="22"/>
          <w:lang w:val="pt-BR"/>
        </w:rPr>
        <w:t>e-mail</w:t>
      </w:r>
      <w:r>
        <w:rPr>
          <w:rFonts w:ascii="Times New Roman" w:hAnsi="Times New Roman"/>
          <w:sz w:val="22"/>
          <w:szCs w:val="22"/>
          <w:lang w:val="pt-BR"/>
        </w:rPr>
        <w:t xml:space="preserve">: </w:t>
      </w:r>
      <w:hyperlink r:id="rId2">
        <w:r>
          <w:rPr>
            <w:rStyle w:val="LinkdaInternet"/>
            <w:rFonts w:ascii="Times New Roman" w:hAnsi="Times New Roman"/>
            <w:sz w:val="22"/>
            <w:szCs w:val="22"/>
            <w:lang w:val="pt-BR"/>
          </w:rPr>
          <w:t>seinic@ufgd.edu.br</w:t>
        </w:r>
      </w:hyperlink>
    </w:p>
    <w:p>
      <w:pPr>
        <w:pStyle w:val="Body"/>
        <w:bidi w:val="0"/>
        <w:spacing w:lineRule="auto" w:line="276" w:before="0" w:after="0"/>
        <w:ind w:left="-567" w:right="-561" w:hanging="0"/>
        <w:jc w:val="both"/>
        <w:rPr>
          <w:rFonts w:ascii="Times New Roman" w:hAnsi="Times New Roman"/>
          <w:color w:val="0000FF" w:themeColor="hyperlink"/>
          <w:sz w:val="22"/>
          <w:szCs w:val="22"/>
          <w:u w:val="single"/>
          <w:lang w:val="pt-BR"/>
          <w14:textFill>
            <w14:solidFill>
              <w14:schemeClr w14:val="hlink"/>
            </w14:solidFill>
          </w14:textFill>
        </w:rPr>
      </w:pPr>
      <w:r>
        <w:rPr>
          <w:rFonts w:ascii="Times New Roman" w:hAnsi="Times New Roman"/>
          <w:color w:val="0000FF" w:themeColor="hyperlink"/>
          <w:sz w:val="22"/>
          <w:szCs w:val="22"/>
          <w:u w:val="single"/>
          <w:lang w:val="pt-BR"/>
          <w14:textFill>
            <w14:solidFill>
              <w14:schemeClr w14:val="hlink"/>
            </w14:solidFill>
          </w14:textFill>
        </w:rPr>
      </w:r>
    </w:p>
    <w:tbl>
      <w:tblPr>
        <w:tblStyle w:val="6"/>
        <w:tblW w:w="10603" w:type="dxa"/>
        <w:jc w:val="center"/>
        <w:tblInd w:w="0" w:type="dxa"/>
        <w:tblLayout w:type="fixed"/>
        <w:tblCellMar>
          <w:top w:w="0" w:type="dxa"/>
          <w:left w:w="115" w:type="dxa"/>
          <w:bottom w:w="0" w:type="dxa"/>
          <w:right w:w="5" w:type="dxa"/>
        </w:tblCellMar>
      </w:tblPr>
      <w:tblGrid>
        <w:gridCol w:w="10603"/>
      </w:tblGrid>
      <w:tr>
        <w:trPr>
          <w:trHeight w:val="563" w:hRule="atLeast"/>
        </w:trPr>
        <w:tc>
          <w:tcPr>
            <w:tcW w:w="10603" w:type="dxa"/>
            <w:tcBorders>
              <w:top w:val="single" w:sz="4" w:space="0" w:color="000000"/>
              <w:left w:val="single" w:sz="4" w:space="0" w:color="000000"/>
              <w:bottom w:val="single" w:sz="4" w:space="0" w:color="000000"/>
              <w:right w:val="single" w:sz="4" w:space="0" w:color="000000"/>
            </w:tcBorders>
            <w:shd w:color="auto" w:fill="D8D8D8" w:themeFill="background1" w:themeFillShade="d9" w:val="clear"/>
          </w:tcPr>
          <w:p>
            <w:pPr>
              <w:pStyle w:val="Body"/>
              <w:widowControl w:val="false"/>
              <w:tabs>
                <w:tab w:val="clear" w:pos="720"/>
                <w:tab w:val="left" w:pos="382" w:leader="none"/>
              </w:tabs>
              <w:bidi w:val="0"/>
              <w:spacing w:before="80" w:after="0"/>
              <w:ind w:right="221" w:hanging="0"/>
              <w:jc w:val="both"/>
              <w:rPr>
                <w:rFonts w:ascii="Times New Roman" w:hAnsi="Times New Roman" w:cs="Times New Roman"/>
                <w:sz w:val="20"/>
                <w:szCs w:val="20"/>
                <w:lang w:val="pt-BR"/>
              </w:rPr>
            </w:pPr>
            <w:r>
              <w:rPr>
                <w:rFonts w:ascii="Times New Roman" w:hAnsi="Times New Roman"/>
                <w:b/>
                <w:sz w:val="20"/>
                <w:szCs w:val="20"/>
                <w:lang w:val="pt-BR"/>
              </w:rPr>
              <w:t>1</w:t>
            </w:r>
            <w:r>
              <w:rPr>
                <w:rFonts w:cs="Times New Roman" w:ascii="Times New Roman" w:hAnsi="Times New Roman"/>
                <w:b/>
                <w:sz w:val="20"/>
                <w:szCs w:val="20"/>
                <w:lang w:val="pt-BR"/>
              </w:rPr>
              <w:t>)</w:t>
            </w:r>
            <w:r>
              <w:rPr>
                <w:rFonts w:cs="Times New Roman" w:ascii="Times New Roman" w:hAnsi="Times New Roman"/>
                <w:sz w:val="20"/>
                <w:szCs w:val="20"/>
                <w:lang w:val="pt-BR"/>
              </w:rPr>
              <w:t xml:space="preserve"> RG e CPF;</w:t>
            </w:r>
          </w:p>
          <w:p>
            <w:pPr>
              <w:pStyle w:val="Body"/>
              <w:widowControl w:val="false"/>
              <w:tabs>
                <w:tab w:val="clear" w:pos="720"/>
                <w:tab w:val="left" w:pos="382" w:leader="none"/>
              </w:tabs>
              <w:bidi w:val="0"/>
              <w:ind w:right="221" w:hanging="0"/>
              <w:jc w:val="both"/>
              <w:rPr>
                <w:rFonts w:ascii="Times New Roman" w:hAnsi="Times New Roman" w:cs="Times New Roman"/>
                <w:sz w:val="20"/>
                <w:szCs w:val="20"/>
                <w:lang w:val="pt-BR"/>
              </w:rPr>
            </w:pPr>
            <w:r>
              <w:rPr>
                <w:rFonts w:cs="Times New Roman" w:ascii="Times New Roman" w:hAnsi="Times New Roman"/>
                <w:b/>
                <w:sz w:val="20"/>
                <w:szCs w:val="20"/>
                <w:lang w:val="pt-BR"/>
              </w:rPr>
              <w:t>2)</w:t>
            </w:r>
            <w:r>
              <w:rPr>
                <w:rFonts w:cs="Times New Roman" w:ascii="Times New Roman" w:hAnsi="Times New Roman"/>
                <w:sz w:val="20"/>
                <w:szCs w:val="20"/>
                <w:lang w:val="pt-BR"/>
              </w:rPr>
              <w:t xml:space="preserve"> Histórico Acadêmico (Sistema SIGECAD);</w:t>
            </w:r>
          </w:p>
          <w:p>
            <w:pPr>
              <w:pStyle w:val="Body"/>
              <w:widowControl w:val="false"/>
              <w:tabs>
                <w:tab w:val="clear" w:pos="720"/>
                <w:tab w:val="left" w:pos="382" w:leader="none"/>
              </w:tabs>
              <w:bidi w:val="0"/>
              <w:ind w:right="221" w:hanging="0"/>
              <w:jc w:val="both"/>
              <w:rPr>
                <w:rFonts w:ascii="Times New Roman" w:hAnsi="Times New Roman" w:cs="Times New Roman"/>
                <w:sz w:val="20"/>
                <w:szCs w:val="20"/>
                <w:lang w:val="pt-BR"/>
              </w:rPr>
            </w:pPr>
            <w:r>
              <w:rPr>
                <w:rFonts w:cs="Times New Roman" w:ascii="Times New Roman" w:hAnsi="Times New Roman"/>
                <w:b/>
                <w:sz w:val="20"/>
                <w:szCs w:val="20"/>
                <w:lang w:val="pt-BR"/>
              </w:rPr>
              <w:t>3)</w:t>
            </w:r>
            <w:r>
              <w:rPr>
                <w:rFonts w:cs="Times New Roman" w:ascii="Times New Roman" w:hAnsi="Times New Roman"/>
                <w:sz w:val="20"/>
                <w:szCs w:val="20"/>
                <w:lang w:val="pt-BR"/>
              </w:rPr>
              <w:t xml:space="preserve"> Currículo Lattes atualizado;</w:t>
            </w:r>
          </w:p>
          <w:p>
            <w:pPr>
              <w:pStyle w:val="Body"/>
              <w:widowControl w:val="false"/>
              <w:tabs>
                <w:tab w:val="clear" w:pos="720"/>
                <w:tab w:val="left" w:pos="382" w:leader="none"/>
              </w:tabs>
              <w:bidi w:val="0"/>
              <w:ind w:right="221" w:hanging="0"/>
              <w:jc w:val="both"/>
              <w:rPr/>
            </w:pPr>
            <w:r>
              <w:rPr>
                <w:rFonts w:cs="Times New Roman" w:ascii="Times New Roman" w:hAnsi="Times New Roman"/>
                <w:b/>
                <w:sz w:val="20"/>
                <w:szCs w:val="20"/>
                <w:lang w:val="pt-BR"/>
              </w:rPr>
              <w:t>4)</w:t>
            </w:r>
            <w:r>
              <w:rPr>
                <w:rFonts w:cs="Times New Roman" w:ascii="Times New Roman" w:hAnsi="Times New Roman"/>
                <w:sz w:val="20"/>
                <w:szCs w:val="20"/>
                <w:lang w:val="pt-BR"/>
              </w:rPr>
              <w:t xml:space="preserve"> No caso dos bolsistas, declaração de ciência à vedação ao acúmulo de bolsa, preenchida e assinada por ambos orientador e aluno, disponível em: &lt;</w:t>
            </w:r>
            <w:hyperlink r:id="rId3">
              <w:r>
                <w:rPr>
                  <w:rStyle w:val="LinkdaInternet"/>
                  <w:rFonts w:cs="Times New Roman" w:ascii="Times New Roman" w:hAnsi="Times New Roman"/>
                  <w:sz w:val="20"/>
                  <w:szCs w:val="20"/>
                  <w:lang w:val="pt-BR"/>
                </w:rPr>
                <w:t>https://files.ufgd.edu.br/arquivos/arquivos/78/INICIACAO-CIENTIFICA-PROPP/Declara%C3%A7%C3%A3o_bolsa.docx</w:t>
              </w:r>
            </w:hyperlink>
            <w:r>
              <w:rPr>
                <w:rFonts w:cs="Times New Roman" w:ascii="Times New Roman" w:hAnsi="Times New Roman"/>
                <w:sz w:val="20"/>
                <w:szCs w:val="20"/>
                <w:lang w:val="pt-BR"/>
              </w:rPr>
              <w:t>&gt;; e</w:t>
            </w:r>
          </w:p>
          <w:p>
            <w:pPr>
              <w:pStyle w:val="Body"/>
              <w:widowControl w:val="false"/>
              <w:tabs>
                <w:tab w:val="clear" w:pos="720"/>
                <w:tab w:val="left" w:pos="382" w:leader="none"/>
              </w:tabs>
              <w:bidi w:val="0"/>
              <w:ind w:right="221" w:hanging="0"/>
              <w:jc w:val="both"/>
              <w:rPr>
                <w:rFonts w:ascii="Times New Roman" w:hAnsi="Times New Roman"/>
                <w:sz w:val="22"/>
                <w:szCs w:val="22"/>
                <w:lang w:val="pt-BR"/>
              </w:rPr>
            </w:pPr>
            <w:r>
              <w:rPr>
                <w:rFonts w:cs="Times New Roman" w:ascii="Times New Roman" w:hAnsi="Times New Roman"/>
                <w:b/>
                <w:sz w:val="20"/>
                <w:szCs w:val="20"/>
                <w:lang w:val="pt-BR"/>
              </w:rPr>
              <w:t>5)</w:t>
            </w:r>
            <w:r>
              <w:rPr>
                <w:rFonts w:cs="Times New Roman" w:ascii="Times New Roman" w:hAnsi="Times New Roman"/>
                <w:sz w:val="20"/>
                <w:szCs w:val="20"/>
                <w:lang w:val="pt-BR"/>
              </w:rPr>
              <w:t xml:space="preserve"> No caso dos bolsistas, comprovante de Conta Corrente (PIBIC-CNPq, PIBITI e PIBIC-AF:</w:t>
            </w:r>
            <w:bookmarkStart w:id="0" w:name="_GoBack"/>
            <w:bookmarkEnd w:id="0"/>
            <w:r>
              <w:rPr>
                <w:rFonts w:cs="Times New Roman" w:ascii="Times New Roman" w:hAnsi="Times New Roman"/>
                <w:sz w:val="20"/>
                <w:szCs w:val="20"/>
                <w:lang w:val="pt-BR"/>
              </w:rPr>
              <w:t xml:space="preserve"> apenas Banco do Brasil).</w:t>
            </w:r>
          </w:p>
        </w:tc>
      </w:tr>
      <w:tr>
        <w:trPr>
          <w:trHeight w:val="563" w:hRule="atLeast"/>
        </w:trPr>
        <w:tc>
          <w:tcPr>
            <w:tcW w:w="1060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bidi w:val="0"/>
              <w:spacing w:before="0" w:after="0"/>
              <w:jc w:val="left"/>
              <w:rPr>
                <w:rFonts w:ascii="Times New Roman" w:hAnsi="Times New Roman"/>
                <w:sz w:val="22"/>
                <w:szCs w:val="22"/>
                <w:lang w:val="pt-BR"/>
              </w:rPr>
            </w:pPr>
            <w:r>
              <w:rPr>
                <w:rFonts w:ascii="Times New Roman" w:hAnsi="Times New Roman"/>
                <w:sz w:val="22"/>
                <w:szCs w:val="22"/>
                <w:lang w:val="pt-BR"/>
              </w:rPr>
            </w:r>
          </w:p>
          <w:p>
            <w:pPr>
              <w:pStyle w:val="Body"/>
              <w:widowControl w:val="false"/>
              <w:bidi w:val="0"/>
              <w:spacing w:before="0" w:after="0"/>
              <w:jc w:val="left"/>
              <w:rPr>
                <w:rFonts w:ascii="Times New Roman" w:hAnsi="Times New Roman"/>
                <w:sz w:val="22"/>
                <w:szCs w:val="22"/>
                <w:lang w:val="pt-BR"/>
              </w:rPr>
            </w:pPr>
            <w:r>
              <w:rPr>
                <w:rFonts w:ascii="Times New Roman" w:hAnsi="Times New Roman"/>
                <w:sz w:val="22"/>
                <w:szCs w:val="22"/>
                <w:lang w:val="pt-BR"/>
              </w:rPr>
              <w:t>Local e data: _________________, ___ de _______________ de 20__.</w:t>
            </w:r>
          </w:p>
          <w:p>
            <w:pPr>
              <w:pStyle w:val="Body"/>
              <w:widowControl w:val="false"/>
              <w:bidi w:val="0"/>
              <w:spacing w:before="0" w:after="0"/>
              <w:jc w:val="left"/>
              <w:rPr>
                <w:rFonts w:ascii="Times New Roman" w:hAnsi="Times New Roman"/>
                <w:sz w:val="22"/>
                <w:szCs w:val="22"/>
                <w:lang w:val="pt-BR"/>
              </w:rPr>
            </w:pPr>
            <w:r>
              <w:rPr>
                <w:rFonts w:ascii="Times New Roman" w:hAnsi="Times New Roman"/>
                <w:sz w:val="22"/>
                <w:szCs w:val="22"/>
                <w:lang w:val="pt-BR"/>
              </w:rPr>
            </w:r>
            <w:bookmarkStart w:id="1" w:name="_GoBack1"/>
            <w:bookmarkStart w:id="2" w:name="_GoBack1"/>
            <w:bookmarkEnd w:id="2"/>
          </w:p>
          <w:p>
            <w:pPr>
              <w:pStyle w:val="Body"/>
              <w:widowControl w:val="false"/>
              <w:bidi w:val="0"/>
              <w:spacing w:before="0" w:after="0"/>
              <w:jc w:val="left"/>
              <w:rPr>
                <w:rFonts w:ascii="Times New Roman" w:hAnsi="Times New Roman"/>
                <w:sz w:val="22"/>
                <w:szCs w:val="22"/>
                <w:lang w:val="pt-BR"/>
              </w:rPr>
            </w:pPr>
            <w:r>
              <w:rPr>
                <w:rFonts w:ascii="Times New Roman" w:hAnsi="Times New Roman"/>
                <w:sz w:val="22"/>
                <w:szCs w:val="22"/>
                <w:lang w:val="pt-BR"/>
              </w:rPr>
              <w:t>Assinatura do(a) orientador(a): ________________________</w:t>
            </w:r>
          </w:p>
          <w:p>
            <w:pPr>
              <w:pStyle w:val="Body"/>
              <w:widowControl w:val="false"/>
              <w:bidi w:val="0"/>
              <w:spacing w:before="0" w:after="0"/>
              <w:jc w:val="left"/>
              <w:rPr>
                <w:rFonts w:ascii="Times New Roman" w:hAnsi="Times New Roman"/>
                <w:sz w:val="22"/>
                <w:szCs w:val="22"/>
                <w:lang w:val="pt-BR"/>
              </w:rPr>
            </w:pPr>
            <w:r>
              <w:rPr>
                <w:rFonts w:ascii="Times New Roman" w:hAnsi="Times New Roman"/>
                <w:sz w:val="22"/>
                <w:szCs w:val="22"/>
                <w:lang w:val="pt-BR"/>
              </w:rPr>
            </w:r>
          </w:p>
        </w:tc>
      </w:tr>
    </w:tbl>
    <w:p>
      <w:pPr>
        <w:pStyle w:val="Normal"/>
        <w:bidi w:val="0"/>
        <w:jc w:val="left"/>
        <w:rPr/>
      </w:pPr>
      <w:r>
        <w:rPr/>
      </w:r>
    </w:p>
    <w:sectPr>
      <w:headerReference w:type="default" r:id="rId4"/>
      <w:type w:val="nextPage"/>
      <w:pgSz w:w="12240" w:h="15840"/>
      <w:pgMar w:left="1440" w:right="1440" w:header="425" w:top="567"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ook Antiqua">
    <w:charset w:val="00"/>
    <w:family w:val="roman"/>
    <w:pitch w:val="variable"/>
  </w:font>
  <w:font w:name="Liberation Sans">
    <w:altName w:val="Arial"/>
    <w:charset w:val="00"/>
    <w:family w:val="swiss"/>
    <w:pitch w:val="variable"/>
  </w:font>
  <w:font w:name="Tahoma">
    <w:charset w:val="00"/>
    <w:family w:val="roman"/>
    <w:pitch w:val="variable"/>
  </w:font>
  <w:font w:name="Liberation Sans">
    <w:altName w:val="Arial"/>
    <w:charset w:val="00"/>
    <w:family w:val="roman"/>
    <w:pitch w:val="variable"/>
  </w:font>
  <w:font w:name="Arial Narrow">
    <w:charset w:val="00"/>
    <w:family w:val="roman"/>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6"/>
      <w:tblW w:w="10490" w:type="dxa"/>
      <w:jc w:val="center"/>
      <w:tblInd w:w="0" w:type="dxa"/>
      <w:tblLayout w:type="fixed"/>
      <w:tblCellMar>
        <w:top w:w="0" w:type="dxa"/>
        <w:left w:w="108" w:type="dxa"/>
        <w:bottom w:w="0" w:type="dxa"/>
        <w:right w:w="108" w:type="dxa"/>
      </w:tblCellMar>
    </w:tblPr>
    <w:tblGrid>
      <w:gridCol w:w="3151"/>
      <w:gridCol w:w="7338"/>
    </w:tblGrid>
    <w:tr>
      <w:trPr>
        <w:trHeight w:val="1691" w:hRule="atLeast"/>
      </w:trPr>
      <w:tc>
        <w:tcPr>
          <w:tcW w:w="3151" w:type="dxa"/>
          <w:tcBorders>
            <w:bottom w:val="single" w:sz="4" w:space="0" w:color="000000"/>
          </w:tcBorders>
          <w:shd w:color="auto" w:fill="auto" w:val="clear"/>
          <w:vAlign w:val="center"/>
        </w:tcPr>
        <w:p>
          <w:pPr>
            <w:pStyle w:val="Normal"/>
            <w:widowControl w:val="false"/>
            <w:bidi w:val="0"/>
            <w:spacing w:before="0" w:after="0"/>
            <w:jc w:val="center"/>
            <w:rPr>
              <w:sz w:val="20"/>
              <w:szCs w:val="20"/>
            </w:rPr>
          </w:pPr>
          <w:r>
            <w:rPr/>
            <w:drawing>
              <wp:inline distT="0" distB="0" distL="0" distR="0">
                <wp:extent cx="1333500" cy="752475"/>
                <wp:effectExtent l="0" t="0" r="0" b="0"/>
                <wp:docPr id="1" name="Imagem 1" descr="UF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FGD"/>
                        <pic:cNvPicPr>
                          <a:picLocks noChangeAspect="1" noChangeArrowheads="1"/>
                        </pic:cNvPicPr>
                      </pic:nvPicPr>
                      <pic:blipFill>
                        <a:blip r:embed="rId1"/>
                        <a:stretch>
                          <a:fillRect/>
                        </a:stretch>
                      </pic:blipFill>
                      <pic:spPr bwMode="auto">
                        <a:xfrm>
                          <a:off x="0" y="0"/>
                          <a:ext cx="1333500" cy="752475"/>
                        </a:xfrm>
                        <a:prstGeom prst="rect">
                          <a:avLst/>
                        </a:prstGeom>
                      </pic:spPr>
                    </pic:pic>
                  </a:graphicData>
                </a:graphic>
              </wp:inline>
            </w:drawing>
          </w:r>
        </w:p>
      </w:tc>
      <w:tc>
        <w:tcPr>
          <w:tcW w:w="7338" w:type="dxa"/>
          <w:tcBorders>
            <w:bottom w:val="single" w:sz="4" w:space="0" w:color="000000"/>
          </w:tcBorders>
          <w:shd w:color="auto" w:fill="auto" w:val="clear"/>
          <w:vAlign w:val="center"/>
        </w:tcPr>
        <w:p>
          <w:pPr>
            <w:pStyle w:val="Standard"/>
            <w:widowControl w:val="false"/>
            <w:bidi w:val="0"/>
            <w:snapToGrid w:val="false"/>
            <w:spacing w:lineRule="auto" w:line="360" w:before="0" w:after="0"/>
            <w:jc w:val="center"/>
            <w:rPr>
              <w:rFonts w:ascii="Arial Narrow" w:hAnsi="Arial Narrow"/>
              <w:b/>
              <w:b/>
              <w:sz w:val="20"/>
            </w:rPr>
          </w:pPr>
          <w:r>
            <w:rPr>
              <w:rFonts w:ascii="Arial Narrow" w:hAnsi="Arial Narrow"/>
              <w:b/>
              <w:sz w:val="20"/>
            </w:rPr>
            <w:t>FUNDAÇÃO UNIVERSIDADE FEDERAL DA GRANDE DOURADOS</w:t>
          </w:r>
        </w:p>
        <w:p>
          <w:pPr>
            <w:pStyle w:val="Standard"/>
            <w:widowControl w:val="false"/>
            <w:bidi w:val="0"/>
            <w:spacing w:lineRule="auto" w:line="360" w:before="0" w:after="0"/>
            <w:jc w:val="center"/>
            <w:rPr>
              <w:rFonts w:ascii="Arial Narrow" w:hAnsi="Arial Narrow"/>
              <w:b/>
              <w:b/>
              <w:sz w:val="20"/>
            </w:rPr>
          </w:pPr>
          <w:r>
            <w:rPr>
              <w:rFonts w:ascii="Arial Narrow" w:hAnsi="Arial Narrow"/>
              <w:b/>
              <w:sz w:val="20"/>
            </w:rPr>
            <w:t>PRÓ-REITORIA DE ENSINO DE PÓS-GRADUAÇÃO E PESQUISA</w:t>
          </w:r>
        </w:p>
        <w:p>
          <w:pPr>
            <w:pStyle w:val="Standard"/>
            <w:widowControl w:val="false"/>
            <w:bidi w:val="0"/>
            <w:spacing w:lineRule="auto" w:line="360" w:before="0" w:after="0"/>
            <w:jc w:val="center"/>
            <w:rPr>
              <w:rFonts w:ascii="Arial Narrow" w:hAnsi="Arial Narrow"/>
              <w:b/>
              <w:b/>
              <w:sz w:val="20"/>
            </w:rPr>
          </w:pPr>
          <w:r>
            <w:rPr>
              <w:rFonts w:ascii="Arial Narrow" w:hAnsi="Arial Narrow"/>
              <w:b/>
              <w:sz w:val="20"/>
            </w:rPr>
            <w:t>COORDENADORIA DE PESQUISA</w:t>
          </w:r>
        </w:p>
        <w:p>
          <w:pPr>
            <w:pStyle w:val="Standard"/>
            <w:widowControl w:val="false"/>
            <w:bidi w:val="0"/>
            <w:spacing w:lineRule="auto" w:line="360" w:before="0" w:after="0"/>
            <w:jc w:val="center"/>
            <w:rPr>
              <w:rFonts w:ascii="Arial Narrow" w:hAnsi="Arial Narrow"/>
              <w:b/>
              <w:b/>
              <w:sz w:val="20"/>
            </w:rPr>
          </w:pPr>
          <w:r>
            <w:rPr>
              <w:rFonts w:ascii="Arial Narrow" w:hAnsi="Arial Narrow"/>
              <w:b/>
              <w:sz w:val="20"/>
            </w:rPr>
            <w:t>DIVISÃO DE INICIAÇÃO CIENTÍFICA</w:t>
          </w:r>
        </w:p>
      </w:tc>
    </w:tr>
  </w:tbl>
  <w:p>
    <w:pPr>
      <w:pStyle w:val="Cabealho"/>
      <w:bidi w:val="0"/>
      <w:jc w:val="left"/>
      <w:rPr>
        <w:lang w:val="pt-BR"/>
      </w:rPr>
    </w:pPr>
    <w:r>
      <w:rPr>
        <w:lang w:val="pt-B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53" w:hanging="360"/>
      </w:pPr>
      <w:rPr>
        <w:rFonts w:ascii="Wingdings" w:hAnsi="Wingdings" w:cs="Wingdings"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semiHidden="0" w:qFormat="1"/>
    <w:lsdException w:name="footer" w:uiPriority="0" w:semiHidden="0" w:qFormat="1"/>
    <w:lsdException w:name="index heading" w:uiPriority="0"/>
    <w:lsdException w:name="caption" w:uiPriority="0" w:semiHidden="0" w:unhideWhenUsed="0"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semiHidden="0" w:unhideWhenUsed="0" w:qFormat="1"/>
    <w:lsdException w:name="List Bullet" w:uiPriority="0"/>
    <w:lsdException w:name="List Number" w:uiPriority="0" w:semiHidden="0" w:unhideWhenUsed="0"/>
    <w:lsdException w:name="List 2" w:uiPriority="0"/>
    <w:lsdException w:name="List 3" w:uiPriority="0"/>
    <w:lsdException w:name="List 4" w:uiPriority="0" w:semiHidden="0" w:unhideWhenUsed="0"/>
    <w:lsdException w:name="List 5" w:uiPriority="0" w:semiHidden="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semiHidden="0" w:unhideWhenUsed="0" w:qFormat="1"/>
    <w:lsdException w:name="Closing" w:uiPriority="0"/>
    <w:lsdException w:name="Signature" w:uiPriority="0"/>
    <w:lsdException w:name="Default Paragraph Font" w:uiPriority="1" w:qFormat="1"/>
    <w:lsdException w:name="Body Text" w:uiPriority="0" w:semiHidden="0" w:unhideWhenUsed="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semiHidden="0" w:unhideWhenUsed="0"/>
    <w:lsdException w:name="FollowedHyperlink" w:uiPriority="0"/>
    <w:lsdException w:name="Strong" w:uiPriority="0" w:semiHidden="0" w:unhideWhenUsed="0" w:qFormat="1"/>
    <w:lsdException w:name="Emphasis" w:uiPriority="0" w:semiHidden="0" w:unhideWhenUsed="0" w:qFormat="1"/>
    <w:lsdException w:name="Document Map" w:uiPriority="0"/>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99" w:qFormat="1"/>
    <w:lsdException w:name="annotation subject"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unhideWhenUsed="0" w:qFormat="1"/>
    <w:lsdException w:name="Table Grid" w:uiPriority="0" w:semiHidden="0" w:unhideWhenUsed="0"/>
    <w:lsdException w:name="Table Theme" w:uiPriority="0"/>
  </w:latentStyles>
  <w:style w:type="paragraph" w:styleId="Normal" w:default="1">
    <w:name w:val="Normal"/>
    <w:uiPriority w:val="0"/>
    <w:qFormat/>
    <w:pPr>
      <w:widowControl w:val="false"/>
      <w:bidi w:val="0"/>
      <w:spacing w:before="0" w:after="0"/>
      <w:jc w:val="left"/>
    </w:pPr>
    <w:rPr>
      <w:rFonts w:ascii="Book Antiqua" w:hAnsi="Book Antiqua" w:eastAsia="Times New Roman" w:cs="Times New Roman"/>
      <w:color w:val="auto"/>
      <w:kern w:val="0"/>
      <w:sz w:val="18"/>
      <w:szCs w:val="24"/>
      <w:lang w:val="en-US" w:eastAsia="en-US" w:bidi="ar-SA"/>
    </w:rPr>
  </w:style>
  <w:style w:type="paragraph" w:styleId="Ttulo1">
    <w:name w:val="Heading 1"/>
    <w:basedOn w:val="Normal"/>
    <w:next w:val="Normal"/>
    <w:uiPriority w:val="0"/>
    <w:qFormat/>
    <w:pPr>
      <w:outlineLvl w:val="0"/>
    </w:pPr>
    <w:rPr>
      <w:sz w:val="40"/>
    </w:rPr>
  </w:style>
  <w:style w:type="paragraph" w:styleId="Ttulo2">
    <w:name w:val="Heading 2"/>
    <w:basedOn w:val="Normal"/>
    <w:next w:val="Normal"/>
    <w:uiPriority w:val="0"/>
    <w:qFormat/>
    <w:pPr>
      <w:spacing w:before="120" w:after="0"/>
      <w:outlineLvl w:val="1"/>
    </w:pPr>
    <w:rPr>
      <w:caps/>
      <w:spacing w:val="10"/>
      <w:szCs w:val="16"/>
    </w:rPr>
  </w:style>
  <w:style w:type="paragraph" w:styleId="Ttulo3">
    <w:name w:val="Heading 3"/>
    <w:basedOn w:val="Normal"/>
    <w:next w:val="Normal"/>
    <w:uiPriority w:val="0"/>
    <w:qFormat/>
    <w:pPr>
      <w:spacing w:before="40" w:after="0"/>
      <w:outlineLvl w:val="2"/>
    </w:pPr>
    <w:rPr>
      <w:b/>
      <w:caps/>
      <w:spacing w:val="10"/>
      <w:szCs w:val="18"/>
    </w:rPr>
  </w:style>
  <w:style w:type="character" w:styleId="DefaultParagraphFont" w:default="1">
    <w:name w:val="Default Paragraph Font"/>
    <w:uiPriority w:val="1"/>
    <w:semiHidden/>
    <w:unhideWhenUsed/>
    <w:qFormat/>
    <w:rPr/>
  </w:style>
  <w:style w:type="character" w:styleId="LinkdaInternet" w:customStyle="1">
    <w:name w:val="Link da Internet"/>
    <w:basedOn w:val="DefaultParagraphFont"/>
    <w:uiPriority w:val="0"/>
    <w:qFormat/>
    <w:rPr>
      <w:color w:val="0000FF" w:themeColor="hyperlink"/>
      <w:u w:val="single"/>
      <w14:textFill>
        <w14:solidFill>
          <w14:schemeClr w14:val="hlink"/>
        </w14:solidFill>
      </w14:textFill>
    </w:rPr>
  </w:style>
  <w:style w:type="character" w:styleId="CabealhoChar" w:customStyle="1">
    <w:name w:val="Cabeçalho Char"/>
    <w:basedOn w:val="DefaultParagraphFont"/>
    <w:uiPriority w:val="0"/>
    <w:qFormat/>
    <w:rPr>
      <w:rFonts w:ascii="Book Antiqua" w:hAnsi="Book Antiqua"/>
      <w:sz w:val="18"/>
      <w:szCs w:val="24"/>
      <w:lang w:val="en-US" w:eastAsia="en-US"/>
    </w:rPr>
  </w:style>
  <w:style w:type="character" w:styleId="RodapChar" w:customStyle="1">
    <w:name w:val="Rodapé Char"/>
    <w:basedOn w:val="DefaultParagraphFont"/>
    <w:uiPriority w:val="0"/>
    <w:qFormat/>
    <w:rPr>
      <w:rFonts w:ascii="Book Antiqua" w:hAnsi="Book Antiqua"/>
      <w:sz w:val="18"/>
      <w:szCs w:val="24"/>
      <w:lang w:val="en-US" w:eastAsia="en-US"/>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uiPriority w:val="0"/>
    <w:qFormat/>
    <w:pPr>
      <w:spacing w:lineRule="auto" w:line="276" w:before="0" w:after="140"/>
    </w:pPr>
    <w:rPr/>
  </w:style>
  <w:style w:type="paragraph" w:styleId="Lista">
    <w:name w:val="List"/>
    <w:basedOn w:val="Corpodotexto"/>
    <w:uiPriority w:val="0"/>
    <w:qFormat/>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uiPriority w:val="0"/>
    <w:qFormat/>
    <w:pPr>
      <w:suppressLineNumbers/>
    </w:pPr>
    <w:rPr>
      <w:rFonts w:cs="Arial"/>
    </w:rPr>
  </w:style>
  <w:style w:type="paragraph" w:styleId="CabealhoeRodap" w:customStyle="1">
    <w:name w:val="Cabeçalho e Rodapé"/>
    <w:basedOn w:val="Normal"/>
    <w:uiPriority w:val="0"/>
    <w:qFormat/>
    <w:pPr/>
    <w:rPr/>
  </w:style>
  <w:style w:type="paragraph" w:styleId="Cabealho">
    <w:name w:val="Header"/>
    <w:basedOn w:val="Normal"/>
    <w:uiPriority w:val="0"/>
    <w:unhideWhenUsed/>
    <w:qFormat/>
    <w:pPr>
      <w:tabs>
        <w:tab w:val="clear" w:pos="720"/>
        <w:tab w:val="center" w:pos="4252" w:leader="none"/>
        <w:tab w:val="right" w:pos="8504" w:leader="none"/>
      </w:tabs>
    </w:pPr>
    <w:rPr/>
  </w:style>
  <w:style w:type="paragraph" w:styleId="Rodap">
    <w:name w:val="Footer"/>
    <w:basedOn w:val="Normal"/>
    <w:uiPriority w:val="0"/>
    <w:unhideWhenUsed/>
    <w:qFormat/>
    <w:pPr>
      <w:tabs>
        <w:tab w:val="clear" w:pos="720"/>
        <w:tab w:val="center" w:pos="4252" w:leader="none"/>
        <w:tab w:val="right" w:pos="8504" w:leader="none"/>
      </w:tabs>
    </w:pPr>
    <w:rPr/>
  </w:style>
  <w:style w:type="paragraph" w:styleId="Caption">
    <w:name w:val="caption"/>
    <w:basedOn w:val="Normal"/>
    <w:next w:val="Normal"/>
    <w:uiPriority w:val="0"/>
    <w:qFormat/>
    <w:pPr>
      <w:suppressLineNumbers/>
      <w:spacing w:before="120" w:after="120"/>
    </w:pPr>
    <w:rPr>
      <w:rFonts w:cs="Arial"/>
      <w:i/>
      <w:iCs/>
      <w:sz w:val="24"/>
      <w:szCs w:val="24"/>
    </w:rPr>
  </w:style>
  <w:style w:type="paragraph" w:styleId="BalloonText">
    <w:name w:val="Balloon Text"/>
    <w:basedOn w:val="Normal"/>
    <w:uiPriority w:val="0"/>
    <w:semiHidden/>
    <w:qFormat/>
    <w:pPr/>
    <w:rPr>
      <w:rFonts w:ascii="Tahoma" w:hAnsi="Tahoma" w:cs="Tahoma"/>
      <w:sz w:val="16"/>
      <w:szCs w:val="16"/>
    </w:rPr>
  </w:style>
  <w:style w:type="paragraph" w:styleId="Ttulo11" w:customStyle="1">
    <w:name w:val="Título1"/>
    <w:basedOn w:val="Normal"/>
    <w:next w:val="Corpodotexto"/>
    <w:uiPriority w:val="0"/>
    <w:qFormat/>
    <w:pPr>
      <w:keepNext w:val="true"/>
      <w:spacing w:before="240" w:after="120"/>
    </w:pPr>
    <w:rPr>
      <w:rFonts w:ascii="Liberation Sans" w:hAnsi="Liberation Sans" w:eastAsia="Microsoft YaHei" w:cs="Arial"/>
      <w:sz w:val="28"/>
      <w:szCs w:val="28"/>
    </w:rPr>
  </w:style>
  <w:style w:type="paragraph" w:styleId="Body" w:customStyle="1">
    <w:name w:val="body"/>
    <w:basedOn w:val="Normal"/>
    <w:uiPriority w:val="0"/>
    <w:qFormat/>
    <w:pPr>
      <w:spacing w:before="80" w:after="0"/>
    </w:pPr>
    <w:rPr>
      <w:spacing w:val="10"/>
      <w:szCs w:val="18"/>
    </w:rPr>
  </w:style>
  <w:style w:type="paragraph" w:styleId="Italic" w:customStyle="1">
    <w:name w:val="italic"/>
    <w:basedOn w:val="Normal"/>
    <w:uiPriority w:val="0"/>
    <w:qFormat/>
    <w:pPr/>
    <w:rPr>
      <w:i/>
      <w:spacing w:val="10"/>
      <w:szCs w:val="18"/>
    </w:rPr>
  </w:style>
  <w:style w:type="paragraph" w:styleId="Standard" w:customStyle="1">
    <w:name w:val="Standard"/>
    <w:uiPriority w:val="0"/>
    <w:qFormat/>
    <w:pPr>
      <w:widowControl w:val="false"/>
      <w:suppressAutoHyphens w:val="true"/>
      <w:bidi w:val="0"/>
      <w:spacing w:before="0" w:after="0"/>
      <w:jc w:val="left"/>
      <w:textAlignment w:val="baseline"/>
    </w:pPr>
    <w:rPr>
      <w:rFonts w:ascii="Times New Roman" w:hAnsi="Times New Roman" w:eastAsia="Times New Roman" w:cs="Times New Roman"/>
      <w:color w:val="auto"/>
      <w:kern w:val="2"/>
      <w:sz w:val="24"/>
      <w:szCs w:val="20"/>
      <w:lang w:val="pt-BR" w:eastAsia="pt-BR" w:bidi="ar-SA"/>
    </w:rPr>
  </w:style>
  <w:style w:type="table" w:default="1" w:styleId="6">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ic@ufgd.edu.br" TargetMode="External"/><Relationship Id="rId3" Type="http://schemas.openxmlformats.org/officeDocument/2006/relationships/hyperlink" Target="http://files.ufgd.edu.br/arquivos/arquivos/78/INICIACAO-CIENTIFICA-PROPP/Declara&#231;&#227;o - bolsa.docx"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Canhoto básico de permissão para excursão escolar.dot</Template>
  <TotalTime>5</TotalTime>
  <Application>LibreOffice/7.1.5.2$Windows_X86_64 LibreOffice_project/85f04e9f809797b8199d13c421bd8a2b025d52b5</Application>
  <AppVersion>15.0000</AppVersion>
  <DocSecurity>0</DocSecurity>
  <Pages>1</Pages>
  <Words>262</Words>
  <Characters>1682</Characters>
  <CharactersWithSpaces>1919</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2018-03-06T13:44:00Z</dcterms:created>
  <dc:creator>COPQ-PROPP</dc:creator>
  <dc:description/>
  <dc:language>pt-BR</dc:language>
  <cp:lastModifiedBy/>
  <cp:lastPrinted>2003-12-09T14:13:00Z</cp:lastPrinted>
  <dcterms:modified xsi:type="dcterms:W3CDTF">2022-11-23T14:57:49Z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B85BDFC11E5A4444A4D5B1E4CF98D983</vt:lpwstr>
  </property>
  <property fmtid="{D5CDD505-2E9C-101B-9397-08002B2CF9AE}" pid="3" name="KSOProductBuildVer">
    <vt:lpwstr>1046-11.2.0.10382</vt:lpwstr>
  </property>
  <property fmtid="{D5CDD505-2E9C-101B-9397-08002B2CF9AE}" pid="4" name="LinksUpToDate">
    <vt:bool>0</vt:bool>
  </property>
  <property fmtid="{D5CDD505-2E9C-101B-9397-08002B2CF9AE}" pid="5" name="ScaleCrop">
    <vt:bool>0</vt:bool>
  </property>
  <property fmtid="{D5CDD505-2E9C-101B-9397-08002B2CF9AE}" pid="6" name="_TemplateID">
    <vt:lpwstr>TC010183911046</vt:lpwstr>
  </property>
</Properties>
</file>